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43F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w w:val="1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kern w:val="0"/>
          <w:sz w:val="44"/>
          <w:szCs w:val="44"/>
        </w:rPr>
        <w:t>六安市商务局202</w:t>
      </w:r>
      <w:r>
        <w:rPr>
          <w:rFonts w:hint="eastAsia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000000"/>
          <w:w w:val="100"/>
          <w:kern w:val="0"/>
          <w:sz w:val="44"/>
          <w:szCs w:val="44"/>
        </w:rPr>
        <w:t>年政府信息公开</w:t>
      </w:r>
    </w:p>
    <w:p w14:paraId="6A3518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w w:val="1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kern w:val="0"/>
          <w:sz w:val="44"/>
          <w:szCs w:val="44"/>
        </w:rPr>
        <w:t>工作年度报告</w:t>
      </w:r>
    </w:p>
    <w:p w14:paraId="0743C70C">
      <w:pPr>
        <w:widowControl/>
        <w:shd w:val="clear" w:color="auto" w:fill="FFFFFF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7BAA07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根据《中华人民共和国政府信息公开条例》（以下简称《条例》）和省市工作部署，六安市商务局编制了202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年政府信息公开工作报告。全文包括202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年政府信息主动公开情况，依申请公开情况、政府信息管理情况、平台建设情况、监督保障情况、存在的主要问题及改进措施和其他需要报告的事项。本年度报告中所列数据的统计期限为202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年12月31日，本年度报告的电子版可以在六安商务局信息公开平台下载。如对本年度报告有任何疑问，请联系六安市商务局（地址：六安市行政中心6号楼206室；邮编：237000；电话：0564-3379561）。</w:t>
      </w:r>
    </w:p>
    <w:p w14:paraId="72C9FF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 w14:paraId="7E2BE7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做好重点领域信息公开。整理公开了我市“中华老字号”和“安徽老字号”名录名单；加强全市生活必需品和成品油市场运行监测，按月对运行情况进行公开；发布涉及稳外贸、稳外资、促消费等相关政策文件和工作落实信息33条，有效帮助企业纾困解难，推动高质量发展。二是大力推动促消费宣传。共发布消费券发放公告18次，主动回应信息20条；围绕消费品以旧换新工作发布政策文件3个，召开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闻发布会3场，对政策进行了详细解读，扩大群众知晓度。三是按要求做好“双随机一公开”抽查检查结果公开。对照抽查事项清单及抽查计划，按时开展工作，第一时间向社会公开结果。</w:t>
      </w:r>
    </w:p>
    <w:p w14:paraId="3847BC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高标准推进依申请公开，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按照规定登记、审核、办理、答复及归档。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年，我局共收到政府信息公开申请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件，予以公开办结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件，未发生行政复议和行政诉讼。</w:t>
      </w:r>
    </w:p>
    <w:p w14:paraId="46E51F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（三）政府信息管理。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公开的规范性文件网页及下载版格式进行全面调整完善，确保格式规范。对本部门发布的行政规范性文件开展清理工作，及时公开清理结果。强化内审机制，严格执行政府信息公开“三审三校”制度，规范发布流程，切实防范泄密和舆情风险。加强对门户网站监测，对反馈的信息安全问题，安排专人及时整改到位。</w:t>
      </w:r>
    </w:p>
    <w:p w14:paraId="54872D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（四）政府信息公开平台建设。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常态化做好县区商务、普法宣传、应急管理等专题专栏的更新和维护。做强政务新媒体平台，严格落实网络意识形态工作责任制，规范发布信息，提升“六安商务”微信公众号的关注度和影响力。2024年共办理网上留言296条。</w:t>
      </w:r>
    </w:p>
    <w:p w14:paraId="18D683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机关高度重视政务公开工作，将政务公开工作与业务工作同安排、同部署。加强对政府信息公开发布平台的使用管理和规范，严格落实《六安市商务局政府信息主动公开制度》《六安市商务局政府信息公开保密审查制度》等。积极参加市政务公开培训，总结积累经验，提升我局政务公开工作人员的业务水平和工作能力。对省市检测反馈的问题，做到及时整改，全面排查，避免类似错误再发生。</w:t>
      </w:r>
    </w:p>
    <w:p w14:paraId="23075BC7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1BF3CA6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78466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B8C5B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上年度问题整改落实情况：针对重点领域信息公开不够及时的问题，2024年加强了对信息发布的及时性，对市场运行监测情况在完成信息统计后第一时间予以公开，及时发布支持市场主体纾困发展政策文件及工作落实情况，2024年共发布了有关信息60条。二是信息公开方式的进一步优化，采取图片、视频等宣传形式，发布消费券发放公告，宣传消费品以旧换新工作；通过召开新闻发布会，对政策文件进行解读宣传。</w:t>
      </w:r>
    </w:p>
    <w:p w14:paraId="309B1B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目前仍存在如下问题：政府信息公开内容相对单一，群众关心的促消费、助企纾困等信息公开较少。</w:t>
      </w:r>
    </w:p>
    <w:p w14:paraId="320E81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下一步改进措施：加强政策信息公开，在促消费活动开展前，提前发布活动通知、消费券发放公告等，扩大群众知晓度，提高群众参与度。活动结束后及时总结经验成效，做到主动回应。</w:t>
      </w:r>
    </w:p>
    <w:p w14:paraId="50B925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2EC56D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按照《国务院办公厅关于印发〈政府信息公开信息处理费管理办法〉 的通知》（国办函〔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号）规定的按件、按量收费标准，本年度没有产生信息公开处理费。</w:t>
      </w:r>
    </w:p>
    <w:p w14:paraId="54682B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14DEB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6437F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2025年1月13日</w:t>
      </w:r>
    </w:p>
    <w:sectPr>
      <w:footerReference r:id="rId5" w:type="first"/>
      <w:footerReference r:id="rId3" w:type="default"/>
      <w:footerReference r:id="rId4" w:type="even"/>
      <w:pgSz w:w="11906" w:h="16838"/>
      <w:pgMar w:top="1814" w:right="1474" w:bottom="1264" w:left="1588" w:header="851" w:footer="102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99E562-12DA-4772-949E-3AB47EACA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F46A62-0979-42C4-9BA2-C8DC07ABCF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201BDD-DFD9-47BF-9C31-8A035CBA1B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0CF2D8-C908-43AC-8004-051FB18CEA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3B894F8-A1A7-4E20-A90F-3B646AC5434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8DD0DB5-E47F-4D69-AD7F-2A3A09C4DA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center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67D44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67D44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CA5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C97A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C97A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0892"/>
    <w:rsid w:val="12B41A94"/>
    <w:rsid w:val="16946B78"/>
    <w:rsid w:val="18B4465B"/>
    <w:rsid w:val="21F32234"/>
    <w:rsid w:val="25665B84"/>
    <w:rsid w:val="414D51F1"/>
    <w:rsid w:val="47777325"/>
    <w:rsid w:val="484C7D5F"/>
    <w:rsid w:val="4DB27309"/>
    <w:rsid w:val="52EA3518"/>
    <w:rsid w:val="55313209"/>
    <w:rsid w:val="5A862E7C"/>
    <w:rsid w:val="5D350E30"/>
    <w:rsid w:val="61744FEB"/>
    <w:rsid w:val="628833C7"/>
    <w:rsid w:val="63DE27AE"/>
    <w:rsid w:val="6A11587D"/>
    <w:rsid w:val="6A8120E5"/>
    <w:rsid w:val="6CEA1A52"/>
    <w:rsid w:val="78CF6711"/>
    <w:rsid w:val="7FE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2357</Words>
  <Characters>2439</Characters>
  <Lines>0</Lines>
  <Paragraphs>0</Paragraphs>
  <TotalTime>44</TotalTime>
  <ScaleCrop>false</ScaleCrop>
  <LinksUpToDate>false</LinksUpToDate>
  <CharactersWithSpaces>2628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little morning</cp:lastModifiedBy>
  <cp:lastPrinted>2025-01-13T09:10:00Z</cp:lastPrinted>
  <dcterms:modified xsi:type="dcterms:W3CDTF">2025-01-15T00:49:00Z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B5AA53CC815E4A28AFF334331C408EF5_13</vt:lpwstr>
  </property>
  <property fmtid="{D5CDD505-2E9C-101B-9397-08002B2CF9AE}" pid="4" name="KSOTemplateDocerSaveRecord">
    <vt:lpwstr>eyJoZGlkIjoiYzAwYTNmNDE2NjM2ZTMzYzdjZTc1MTY1YjY1OGJkY2YiLCJ1c2VySWQiOiI1NDc2MDg0NzcifQ==</vt:lpwstr>
  </property>
</Properties>
</file>